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F2" w:rsidRDefault="00281DF2" w:rsidP="00C900E9">
      <w:pPr>
        <w:ind w:right="-56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281DF2" w:rsidRDefault="00281DF2" w:rsidP="00C900E9">
      <w:pPr>
        <w:ind w:right="-569"/>
        <w:rPr>
          <w:b/>
          <w:sz w:val="36"/>
          <w:szCs w:val="36"/>
        </w:rPr>
      </w:pPr>
    </w:p>
    <w:p w:rsidR="00281DF2" w:rsidRPr="00C900E9" w:rsidRDefault="00281DF2" w:rsidP="00C900E9">
      <w:pPr>
        <w:ind w:right="-569"/>
        <w:rPr>
          <w:b/>
        </w:rPr>
      </w:pPr>
      <w:r w:rsidRPr="00C900E9">
        <w:rPr>
          <w:b/>
        </w:rPr>
        <w:t xml:space="preserve">«СКАЗКА ДЛИНОЮ В  3 дня!»                  </w:t>
      </w:r>
      <w:r>
        <w:rPr>
          <w:b/>
        </w:rPr>
        <w:t xml:space="preserve">             </w:t>
      </w:r>
      <w:r w:rsidRPr="00C900E9">
        <w:rPr>
          <w:b/>
        </w:rPr>
        <w:t xml:space="preserve">            </w:t>
      </w:r>
      <w:r>
        <w:rPr>
          <w:b/>
        </w:rPr>
        <w:t xml:space="preserve">     </w:t>
      </w:r>
      <w:r w:rsidRPr="00C900E9">
        <w:rPr>
          <w:b/>
        </w:rPr>
        <w:t xml:space="preserve">  Турпоезд</w:t>
      </w:r>
    </w:p>
    <w:p w:rsidR="00281DF2" w:rsidRDefault="00281DF2" w:rsidP="00C900E9">
      <w:pPr>
        <w:ind w:right="-569"/>
        <w:rPr>
          <w:b/>
        </w:rPr>
      </w:pPr>
      <w:r w:rsidRPr="00C900E9">
        <w:rPr>
          <w:b/>
        </w:rPr>
        <w:t xml:space="preserve">                     </w:t>
      </w:r>
      <w:r>
        <w:rPr>
          <w:b/>
        </w:rPr>
        <w:t xml:space="preserve">    </w:t>
      </w:r>
      <w:r w:rsidRPr="00C900E9">
        <w:rPr>
          <w:b/>
        </w:rPr>
        <w:t xml:space="preserve">      «Ижевск – Котлас-Великий Устюг»                      </w:t>
      </w:r>
      <w:r>
        <w:rPr>
          <w:b/>
        </w:rPr>
        <w:t xml:space="preserve">      </w:t>
      </w:r>
      <w:r w:rsidRPr="00C900E9">
        <w:rPr>
          <w:b/>
        </w:rPr>
        <w:t xml:space="preserve">         0</w:t>
      </w:r>
      <w:r>
        <w:rPr>
          <w:b/>
        </w:rPr>
        <w:t>3</w:t>
      </w:r>
      <w:r w:rsidRPr="00C900E9">
        <w:rPr>
          <w:b/>
        </w:rPr>
        <w:t>.01.201</w:t>
      </w:r>
      <w:r>
        <w:rPr>
          <w:b/>
        </w:rPr>
        <w:t>9</w:t>
      </w:r>
      <w:r w:rsidRPr="00C900E9">
        <w:rPr>
          <w:b/>
        </w:rPr>
        <w:t xml:space="preserve"> – 0</w:t>
      </w:r>
      <w:r>
        <w:rPr>
          <w:b/>
        </w:rPr>
        <w:t>5</w:t>
      </w:r>
      <w:r w:rsidRPr="00C900E9">
        <w:rPr>
          <w:b/>
        </w:rPr>
        <w:t>.01.201</w:t>
      </w:r>
      <w:r>
        <w:rPr>
          <w:b/>
        </w:rPr>
        <w:t>9</w:t>
      </w:r>
      <w:r w:rsidRPr="00C900E9">
        <w:rPr>
          <w:b/>
        </w:rPr>
        <w:t xml:space="preserve">   года</w:t>
      </w:r>
    </w:p>
    <w:p w:rsidR="00281DF2" w:rsidRPr="00C900E9" w:rsidRDefault="00281DF2" w:rsidP="00C900E9">
      <w:pPr>
        <w:ind w:right="-569"/>
        <w:rPr>
          <w:b/>
        </w:rPr>
      </w:pPr>
    </w:p>
    <w:p w:rsidR="00281DF2" w:rsidRPr="00C900E9" w:rsidRDefault="00281DF2" w:rsidP="00C900E9">
      <w:pPr>
        <w:ind w:left="440" w:right="-569"/>
      </w:pPr>
      <w:r w:rsidRPr="00C900E9">
        <w:rPr>
          <w:b/>
        </w:rPr>
        <w:t xml:space="preserve"> </w:t>
      </w:r>
    </w:p>
    <w:p w:rsidR="00281DF2" w:rsidRPr="0042292A" w:rsidRDefault="00281DF2" w:rsidP="00C900E9">
      <w:pPr>
        <w:ind w:left="360" w:right="-569"/>
        <w:jc w:val="both"/>
        <w:rPr>
          <w:b/>
        </w:rPr>
      </w:pPr>
      <w:r w:rsidRPr="00C900E9">
        <w:rPr>
          <w:b/>
        </w:rPr>
        <w:t xml:space="preserve">                             Стоимость путевки ( в рублях):</w:t>
      </w:r>
      <w:r>
        <w:rPr>
          <w:b/>
        </w:rPr>
        <w:t xml:space="preserve"> </w:t>
      </w:r>
    </w:p>
    <w:tbl>
      <w:tblPr>
        <w:tblW w:w="10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2"/>
        <w:gridCol w:w="1276"/>
        <w:gridCol w:w="709"/>
        <w:gridCol w:w="1134"/>
        <w:gridCol w:w="850"/>
        <w:gridCol w:w="1134"/>
        <w:gridCol w:w="851"/>
        <w:gridCol w:w="992"/>
        <w:gridCol w:w="992"/>
        <w:gridCol w:w="1007"/>
      </w:tblGrid>
      <w:tr w:rsidR="00281DF2" w:rsidRPr="00935BBD" w:rsidTr="00C900E9">
        <w:tc>
          <w:tcPr>
            <w:tcW w:w="2618" w:type="dxa"/>
            <w:gridSpan w:val="2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18"/>
                <w:szCs w:val="18"/>
              </w:rPr>
              <w:t xml:space="preserve"> </w:t>
            </w:r>
            <w:r w:rsidRPr="00935BBD">
              <w:rPr>
                <w:b/>
                <w:sz w:val="20"/>
                <w:szCs w:val="20"/>
              </w:rPr>
              <w:t xml:space="preserve">Дети от 0 до </w:t>
            </w:r>
            <w:r>
              <w:rPr>
                <w:b/>
                <w:sz w:val="20"/>
                <w:szCs w:val="20"/>
              </w:rPr>
              <w:t>3</w:t>
            </w:r>
            <w:r w:rsidRPr="00935BBD">
              <w:rPr>
                <w:b/>
                <w:sz w:val="20"/>
                <w:szCs w:val="20"/>
              </w:rPr>
              <w:t xml:space="preserve"> лет</w:t>
            </w:r>
          </w:p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Без места в поезде и</w:t>
            </w:r>
          </w:p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Без питания в В.Устюге</w:t>
            </w:r>
          </w:p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Дети и школьники</w:t>
            </w:r>
          </w:p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 xml:space="preserve"> От 0 до 5 лет</w:t>
            </w:r>
          </w:p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Без места в поезде</w:t>
            </w:r>
          </w:p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С питанием</w:t>
            </w:r>
          </w:p>
        </w:tc>
        <w:tc>
          <w:tcPr>
            <w:tcW w:w="1984" w:type="dxa"/>
            <w:gridSpan w:val="2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Дети и школьники</w:t>
            </w:r>
          </w:p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от  5 до 10 лет</w:t>
            </w:r>
          </w:p>
        </w:tc>
        <w:tc>
          <w:tcPr>
            <w:tcW w:w="1843" w:type="dxa"/>
            <w:gridSpan w:val="2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Школьники</w:t>
            </w:r>
          </w:p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От 10 до 17 лет</w:t>
            </w:r>
          </w:p>
        </w:tc>
        <w:tc>
          <w:tcPr>
            <w:tcW w:w="1999" w:type="dxa"/>
            <w:gridSpan w:val="2"/>
          </w:tcPr>
          <w:p w:rsidR="00281DF2" w:rsidRPr="00935BBD" w:rsidRDefault="00281DF2" w:rsidP="00406A98">
            <w:pPr>
              <w:ind w:left="-108"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Взрослые</w:t>
            </w:r>
          </w:p>
        </w:tc>
      </w:tr>
      <w:tr w:rsidR="00281DF2" w:rsidRPr="00935BBD" w:rsidTr="00C900E9">
        <w:tc>
          <w:tcPr>
            <w:tcW w:w="1342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Плацк.</w:t>
            </w:r>
          </w:p>
        </w:tc>
        <w:tc>
          <w:tcPr>
            <w:tcW w:w="1276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купе</w:t>
            </w:r>
          </w:p>
        </w:tc>
        <w:tc>
          <w:tcPr>
            <w:tcW w:w="709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Плацк.</w:t>
            </w:r>
          </w:p>
        </w:tc>
        <w:tc>
          <w:tcPr>
            <w:tcW w:w="1134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купе</w:t>
            </w:r>
          </w:p>
        </w:tc>
        <w:tc>
          <w:tcPr>
            <w:tcW w:w="850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Плацк.</w:t>
            </w:r>
          </w:p>
        </w:tc>
        <w:tc>
          <w:tcPr>
            <w:tcW w:w="1134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купе</w:t>
            </w:r>
          </w:p>
        </w:tc>
        <w:tc>
          <w:tcPr>
            <w:tcW w:w="851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плацк</w:t>
            </w:r>
          </w:p>
        </w:tc>
        <w:tc>
          <w:tcPr>
            <w:tcW w:w="992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8"/>
                <w:szCs w:val="28"/>
              </w:rPr>
              <w:t xml:space="preserve"> </w:t>
            </w:r>
            <w:r w:rsidRPr="00935BBD">
              <w:rPr>
                <w:b/>
                <w:sz w:val="20"/>
                <w:szCs w:val="20"/>
              </w:rPr>
              <w:t>купе</w:t>
            </w:r>
          </w:p>
        </w:tc>
        <w:tc>
          <w:tcPr>
            <w:tcW w:w="992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плацк</w:t>
            </w:r>
          </w:p>
        </w:tc>
        <w:tc>
          <w:tcPr>
            <w:tcW w:w="1007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0"/>
                <w:szCs w:val="20"/>
              </w:rPr>
            </w:pPr>
            <w:r w:rsidRPr="00935BBD">
              <w:rPr>
                <w:b/>
                <w:sz w:val="20"/>
                <w:szCs w:val="20"/>
              </w:rPr>
              <w:t>купе</w:t>
            </w:r>
          </w:p>
        </w:tc>
      </w:tr>
      <w:tr w:rsidR="00281DF2" w:rsidRPr="00935BBD" w:rsidTr="00C900E9">
        <w:tc>
          <w:tcPr>
            <w:tcW w:w="1342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709" w:type="dxa"/>
          </w:tcPr>
          <w:p w:rsidR="00281DF2" w:rsidRPr="00935BBD" w:rsidRDefault="00281DF2" w:rsidP="00D54EFA">
            <w:pPr>
              <w:ind w:right="-56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5500</w:t>
            </w:r>
          </w:p>
        </w:tc>
        <w:tc>
          <w:tcPr>
            <w:tcW w:w="1134" w:type="dxa"/>
          </w:tcPr>
          <w:p w:rsidR="00281DF2" w:rsidRPr="00935BBD" w:rsidRDefault="00281DF2" w:rsidP="00D54EFA">
            <w:pPr>
              <w:ind w:right="-56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5500</w:t>
            </w:r>
          </w:p>
        </w:tc>
        <w:tc>
          <w:tcPr>
            <w:tcW w:w="850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11500</w:t>
            </w:r>
          </w:p>
        </w:tc>
        <w:tc>
          <w:tcPr>
            <w:tcW w:w="1134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14200</w:t>
            </w:r>
          </w:p>
        </w:tc>
        <w:tc>
          <w:tcPr>
            <w:tcW w:w="851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12000</w:t>
            </w:r>
          </w:p>
        </w:tc>
        <w:tc>
          <w:tcPr>
            <w:tcW w:w="992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15800</w:t>
            </w:r>
          </w:p>
        </w:tc>
        <w:tc>
          <w:tcPr>
            <w:tcW w:w="992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13600</w:t>
            </w:r>
          </w:p>
        </w:tc>
        <w:tc>
          <w:tcPr>
            <w:tcW w:w="1007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16700</w:t>
            </w:r>
          </w:p>
        </w:tc>
      </w:tr>
      <w:tr w:rsidR="00281DF2" w:rsidRPr="00935BBD" w:rsidTr="00C900E9">
        <w:tc>
          <w:tcPr>
            <w:tcW w:w="1342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281DF2" w:rsidRPr="00935BBD" w:rsidRDefault="00281DF2" w:rsidP="00406A98">
            <w:pPr>
              <w:ind w:right="-56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81DF2" w:rsidRDefault="00281DF2" w:rsidP="00C900E9">
      <w:pPr>
        <w:ind w:right="-569"/>
        <w:jc w:val="both"/>
        <w:rPr>
          <w:b/>
          <w:sz w:val="22"/>
          <w:szCs w:val="22"/>
          <w:u w:val="single"/>
        </w:rPr>
      </w:pPr>
    </w:p>
    <w:p w:rsidR="00281DF2" w:rsidRPr="00C661B4" w:rsidRDefault="00281DF2" w:rsidP="00C900E9">
      <w:pPr>
        <w:ind w:right="-569"/>
        <w:jc w:val="both"/>
        <w:rPr>
          <w:sz w:val="22"/>
          <w:szCs w:val="22"/>
          <w:u w:val="single"/>
        </w:rPr>
      </w:pPr>
      <w:r w:rsidRPr="00C661B4">
        <w:rPr>
          <w:b/>
          <w:sz w:val="22"/>
          <w:szCs w:val="22"/>
          <w:u w:val="single"/>
        </w:rPr>
        <w:t xml:space="preserve"> В стоимость включено:</w:t>
      </w:r>
    </w:p>
    <w:p w:rsidR="00281DF2" w:rsidRDefault="00281DF2" w:rsidP="00C900E9">
      <w:pPr>
        <w:ind w:right="-569"/>
        <w:jc w:val="both"/>
        <w:rPr>
          <w:sz w:val="22"/>
          <w:szCs w:val="22"/>
        </w:rPr>
      </w:pPr>
      <w:r w:rsidRPr="00C661B4">
        <w:rPr>
          <w:sz w:val="22"/>
          <w:szCs w:val="22"/>
        </w:rPr>
        <w:t xml:space="preserve">- Проезд поездом «Ижевск </w:t>
      </w:r>
      <w:r>
        <w:rPr>
          <w:sz w:val="22"/>
          <w:szCs w:val="22"/>
        </w:rPr>
        <w:t>–</w:t>
      </w:r>
      <w:r w:rsidRPr="00C661B4">
        <w:rPr>
          <w:sz w:val="22"/>
          <w:szCs w:val="22"/>
        </w:rPr>
        <w:t xml:space="preserve"> </w:t>
      </w:r>
      <w:r>
        <w:rPr>
          <w:sz w:val="22"/>
          <w:szCs w:val="22"/>
        </w:rPr>
        <w:t>Котлас-Ижевск</w:t>
      </w:r>
      <w:r w:rsidRPr="00C661B4">
        <w:rPr>
          <w:sz w:val="22"/>
          <w:szCs w:val="22"/>
        </w:rPr>
        <w:t xml:space="preserve">» </w:t>
      </w:r>
    </w:p>
    <w:p w:rsidR="00281DF2" w:rsidRPr="00C661B4" w:rsidRDefault="00281DF2" w:rsidP="00C900E9">
      <w:pPr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-Трансфер Котлас-В.Устюг-Котлас(60км)</w:t>
      </w:r>
    </w:p>
    <w:p w:rsidR="00281DF2" w:rsidRPr="00C661B4" w:rsidRDefault="00281DF2" w:rsidP="00C900E9">
      <w:pPr>
        <w:ind w:right="-569"/>
        <w:jc w:val="both"/>
        <w:rPr>
          <w:sz w:val="22"/>
          <w:szCs w:val="22"/>
        </w:rPr>
      </w:pPr>
      <w:r w:rsidRPr="00C661B4">
        <w:rPr>
          <w:sz w:val="22"/>
          <w:szCs w:val="22"/>
        </w:rPr>
        <w:t>- Завтрак и обед в Великом Устюге</w:t>
      </w:r>
    </w:p>
    <w:p w:rsidR="00281DF2" w:rsidRPr="00C661B4" w:rsidRDefault="00281DF2" w:rsidP="00C900E9">
      <w:pPr>
        <w:ind w:right="-569"/>
        <w:jc w:val="both"/>
        <w:rPr>
          <w:sz w:val="22"/>
          <w:szCs w:val="22"/>
        </w:rPr>
      </w:pPr>
      <w:r w:rsidRPr="00C661B4">
        <w:rPr>
          <w:sz w:val="22"/>
          <w:szCs w:val="22"/>
        </w:rPr>
        <w:t>- Экскурсионная и развлекательная программа в Великом Устюге</w:t>
      </w:r>
      <w:r>
        <w:rPr>
          <w:sz w:val="22"/>
          <w:szCs w:val="22"/>
        </w:rPr>
        <w:t>.</w:t>
      </w:r>
    </w:p>
    <w:p w:rsidR="00281DF2" w:rsidRPr="00C661B4" w:rsidRDefault="00281DF2" w:rsidP="00C900E9">
      <w:pPr>
        <w:ind w:right="-569"/>
        <w:jc w:val="both"/>
        <w:rPr>
          <w:sz w:val="22"/>
          <w:szCs w:val="22"/>
        </w:rPr>
      </w:pPr>
      <w:r w:rsidRPr="00C661B4">
        <w:rPr>
          <w:sz w:val="22"/>
          <w:szCs w:val="22"/>
        </w:rPr>
        <w:t>- Страховка от нечастного случая</w:t>
      </w:r>
    </w:p>
    <w:p w:rsidR="00281DF2" w:rsidRPr="00C661B4" w:rsidRDefault="00281DF2" w:rsidP="00C900E9">
      <w:pPr>
        <w:ind w:right="-569"/>
        <w:jc w:val="both"/>
        <w:rPr>
          <w:sz w:val="22"/>
          <w:szCs w:val="22"/>
        </w:rPr>
      </w:pPr>
      <w:r w:rsidRPr="00C661B4">
        <w:rPr>
          <w:sz w:val="22"/>
          <w:szCs w:val="22"/>
        </w:rPr>
        <w:t xml:space="preserve">- Культурно развлекательная программа в поезде </w:t>
      </w:r>
      <w:r>
        <w:rPr>
          <w:sz w:val="22"/>
          <w:szCs w:val="22"/>
        </w:rPr>
        <w:t xml:space="preserve"> </w:t>
      </w:r>
    </w:p>
    <w:p w:rsidR="00281DF2" w:rsidRDefault="00281DF2" w:rsidP="00C900E9">
      <w:pPr>
        <w:ind w:right="-569"/>
        <w:jc w:val="both"/>
        <w:rPr>
          <w:b/>
          <w:sz w:val="22"/>
          <w:szCs w:val="22"/>
        </w:rPr>
      </w:pPr>
      <w:r w:rsidRPr="00C661B4">
        <w:rPr>
          <w:sz w:val="22"/>
          <w:szCs w:val="22"/>
        </w:rPr>
        <w:t>- Именная памятная грамота</w:t>
      </w:r>
      <w:r>
        <w:rPr>
          <w:b/>
          <w:sz w:val="22"/>
          <w:szCs w:val="22"/>
        </w:rPr>
        <w:t xml:space="preserve"> </w:t>
      </w:r>
    </w:p>
    <w:p w:rsidR="00281DF2" w:rsidRPr="005F1A00" w:rsidRDefault="00281DF2" w:rsidP="00C900E9">
      <w:pPr>
        <w:ind w:right="-569"/>
        <w:jc w:val="both"/>
        <w:rPr>
          <w:b/>
          <w:bCs/>
          <w:sz w:val="22"/>
          <w:szCs w:val="22"/>
        </w:rPr>
      </w:pPr>
    </w:p>
    <w:p w:rsidR="00281DF2" w:rsidRPr="00C661B4" w:rsidRDefault="00281DF2" w:rsidP="00C900E9">
      <w:pPr>
        <w:ind w:right="-569"/>
        <w:jc w:val="both"/>
        <w:rPr>
          <w:sz w:val="22"/>
          <w:szCs w:val="22"/>
        </w:rPr>
      </w:pPr>
      <w:r w:rsidRPr="00C661B4">
        <w:rPr>
          <w:b/>
          <w:bCs/>
          <w:sz w:val="22"/>
          <w:szCs w:val="22"/>
        </w:rPr>
        <w:t>Дополнительно оплачивается:</w:t>
      </w:r>
      <w:r w:rsidRPr="00C661B4">
        <w:rPr>
          <w:bCs/>
          <w:sz w:val="22"/>
          <w:szCs w:val="22"/>
        </w:rPr>
        <w:t xml:space="preserve"> </w:t>
      </w:r>
    </w:p>
    <w:p w:rsidR="00281DF2" w:rsidRPr="00C661B4" w:rsidRDefault="00281DF2" w:rsidP="00C900E9">
      <w:pPr>
        <w:ind w:right="-569"/>
        <w:jc w:val="both"/>
        <w:rPr>
          <w:sz w:val="22"/>
          <w:szCs w:val="22"/>
        </w:rPr>
      </w:pPr>
      <w:r w:rsidRPr="00C661B4">
        <w:rPr>
          <w:sz w:val="22"/>
          <w:szCs w:val="22"/>
        </w:rPr>
        <w:t xml:space="preserve">- подарок от Деда Мороза – </w:t>
      </w:r>
      <w:r>
        <w:rPr>
          <w:sz w:val="22"/>
          <w:szCs w:val="22"/>
        </w:rPr>
        <w:t>500</w:t>
      </w:r>
      <w:r w:rsidRPr="00C661B4">
        <w:rPr>
          <w:sz w:val="22"/>
          <w:szCs w:val="22"/>
        </w:rPr>
        <w:t xml:space="preserve"> руб.</w:t>
      </w:r>
    </w:p>
    <w:p w:rsidR="00281DF2" w:rsidRDefault="00281DF2" w:rsidP="00C900E9">
      <w:pPr>
        <w:ind w:right="-569"/>
        <w:jc w:val="both"/>
        <w:rPr>
          <w:sz w:val="22"/>
          <w:szCs w:val="22"/>
        </w:rPr>
      </w:pPr>
      <w:r w:rsidRPr="00C661B4">
        <w:rPr>
          <w:sz w:val="22"/>
          <w:szCs w:val="22"/>
        </w:rPr>
        <w:t>-постельное белье в поезде ( 100 руб.)</w:t>
      </w:r>
    </w:p>
    <w:p w:rsidR="00281DF2" w:rsidRDefault="00281DF2" w:rsidP="00C900E9">
      <w:pPr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-горячее питание в поезде по предварительной заявке-</w:t>
      </w:r>
    </w:p>
    <w:p w:rsidR="00281DF2" w:rsidRDefault="00281DF2" w:rsidP="00C900E9">
      <w:pPr>
        <w:ind w:right="-569"/>
        <w:jc w:val="both"/>
        <w:rPr>
          <w:sz w:val="22"/>
          <w:szCs w:val="22"/>
        </w:rPr>
      </w:pPr>
    </w:p>
    <w:p w:rsidR="00281DF2" w:rsidRDefault="00281DF2" w:rsidP="00C900E9">
      <w:pPr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81DF2" w:rsidRDefault="00281DF2" w:rsidP="00C900E9">
      <w:pPr>
        <w:ind w:right="-569"/>
        <w:jc w:val="both"/>
        <w:rPr>
          <w:sz w:val="22"/>
          <w:szCs w:val="22"/>
        </w:rPr>
      </w:pPr>
    </w:p>
    <w:p w:rsidR="00281DF2" w:rsidRDefault="00281DF2" w:rsidP="00C900E9">
      <w:pPr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ВНИМАНИЕ! </w:t>
      </w:r>
    </w:p>
    <w:p w:rsidR="00281DF2" w:rsidRDefault="00281DF2" w:rsidP="00C900E9">
      <w:pPr>
        <w:ind w:right="-569"/>
        <w:jc w:val="both"/>
        <w:rPr>
          <w:sz w:val="22"/>
          <w:szCs w:val="22"/>
        </w:rPr>
      </w:pPr>
    </w:p>
    <w:p w:rsidR="00281DF2" w:rsidRDefault="00281DF2" w:rsidP="00C900E9">
      <w:pPr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СТОИМОСТЬ УКАЗАНА НА 1 СЕНТЯБРЯ 2019 ГОДА, ПОДРОБНЕЕ СТОИМОСТЬ БУДЕТ ИЗВЕСТНА В ОКТЯБРЕ 2019.</w:t>
      </w:r>
    </w:p>
    <w:p w:rsidR="00281DF2" w:rsidRDefault="00281DF2" w:rsidP="00C900E9">
      <w:pPr>
        <w:ind w:right="-569"/>
        <w:jc w:val="both"/>
        <w:rPr>
          <w:sz w:val="22"/>
          <w:szCs w:val="22"/>
        </w:rPr>
      </w:pPr>
    </w:p>
    <w:p w:rsidR="00281DF2" w:rsidRDefault="00281DF2" w:rsidP="00C900E9">
      <w:pPr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УТОЧНЯТЬ У МЕНЕДЖЕРОВ АГЕНТСТВА</w:t>
      </w:r>
    </w:p>
    <w:p w:rsidR="00281DF2" w:rsidRPr="00B878BD" w:rsidRDefault="00281DF2" w:rsidP="00C900E9">
      <w:pPr>
        <w:ind w:right="-569"/>
        <w:jc w:val="both"/>
        <w:rPr>
          <w:sz w:val="22"/>
          <w:szCs w:val="22"/>
        </w:rPr>
      </w:pPr>
    </w:p>
    <w:p w:rsidR="00281DF2" w:rsidRPr="00B878BD" w:rsidRDefault="00281DF2" w:rsidP="00C900E9"/>
    <w:sectPr w:rsidR="00281DF2" w:rsidRPr="00B878BD" w:rsidSect="0005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0E9"/>
    <w:rsid w:val="000515A9"/>
    <w:rsid w:val="000646C0"/>
    <w:rsid w:val="00070379"/>
    <w:rsid w:val="00094E22"/>
    <w:rsid w:val="000A4FA9"/>
    <w:rsid w:val="00200348"/>
    <w:rsid w:val="00270B37"/>
    <w:rsid w:val="00281DF2"/>
    <w:rsid w:val="002B20FE"/>
    <w:rsid w:val="00387DD0"/>
    <w:rsid w:val="003A01EF"/>
    <w:rsid w:val="00406A98"/>
    <w:rsid w:val="00407710"/>
    <w:rsid w:val="0042292A"/>
    <w:rsid w:val="00564719"/>
    <w:rsid w:val="005704D6"/>
    <w:rsid w:val="005F1A00"/>
    <w:rsid w:val="00661F89"/>
    <w:rsid w:val="00673339"/>
    <w:rsid w:val="00732B6B"/>
    <w:rsid w:val="0078382B"/>
    <w:rsid w:val="00935BBD"/>
    <w:rsid w:val="009460AE"/>
    <w:rsid w:val="00966F88"/>
    <w:rsid w:val="00984168"/>
    <w:rsid w:val="009C70F1"/>
    <w:rsid w:val="00B878BD"/>
    <w:rsid w:val="00C661B4"/>
    <w:rsid w:val="00C900E9"/>
    <w:rsid w:val="00D54EFA"/>
    <w:rsid w:val="00DB0BA6"/>
    <w:rsid w:val="00E26839"/>
    <w:rsid w:val="00FA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78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VF</dc:creator>
  <cp:keywords/>
  <dc:description/>
  <cp:lastModifiedBy>12345</cp:lastModifiedBy>
  <cp:revision>3</cp:revision>
  <cp:lastPrinted>2018-12-07T09:05:00Z</cp:lastPrinted>
  <dcterms:created xsi:type="dcterms:W3CDTF">2019-09-02T10:55:00Z</dcterms:created>
  <dcterms:modified xsi:type="dcterms:W3CDTF">2019-09-02T10:55:00Z</dcterms:modified>
</cp:coreProperties>
</file>